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8B" w:rsidRDefault="0091308B" w:rsidP="0091308B">
      <w:pPr>
        <w:spacing w:before="0" w:after="120" w:line="240" w:lineRule="auto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[</w:t>
      </w:r>
      <w:r w:rsidRPr="0091308B">
        <w:rPr>
          <w:rFonts w:ascii="Times New Roman" w:hAnsi="Times New Roman" w:cs="Times New Roman"/>
          <w:b/>
          <w:szCs w:val="20"/>
          <w:highlight w:val="yellow"/>
          <w:u w:val="single"/>
        </w:rPr>
        <w:t>Número do processo</w:t>
      </w:r>
      <w:r>
        <w:rPr>
          <w:rFonts w:ascii="Times New Roman" w:hAnsi="Times New Roman" w:cs="Times New Roman"/>
          <w:b/>
          <w:szCs w:val="20"/>
          <w:u w:val="single"/>
        </w:rPr>
        <w:t>]</w:t>
      </w: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szCs w:val="20"/>
          <w:u w:val="single"/>
        </w:rPr>
      </w:pPr>
      <w:r w:rsidRPr="00623A54">
        <w:rPr>
          <w:rFonts w:ascii="Times New Roman" w:hAnsi="Times New Roman" w:cs="Times New Roman"/>
          <w:b/>
          <w:szCs w:val="20"/>
          <w:u w:val="single"/>
        </w:rPr>
        <w:t>OBJETO ou ÓRGÃO/ENTIDADE</w:t>
      </w:r>
      <w:r w:rsidRPr="00623A54">
        <w:rPr>
          <w:rFonts w:ascii="Times New Roman" w:hAnsi="Times New Roman" w:cs="Times New Roman"/>
          <w:szCs w:val="20"/>
        </w:rPr>
        <w:t xml:space="preserve">: Declarar o objeto fiscalizado, ou o nome do principal órgão/entidade fiscalizado (mencionar o período). </w:t>
      </w: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szCs w:val="20"/>
        </w:rPr>
      </w:pPr>
      <w:r w:rsidRPr="00623A54">
        <w:rPr>
          <w:rFonts w:ascii="Times New Roman" w:hAnsi="Times New Roman" w:cs="Times New Roman"/>
          <w:b/>
          <w:szCs w:val="20"/>
          <w:u w:val="single"/>
        </w:rPr>
        <w:t>PROBLEMA</w:t>
      </w:r>
      <w:r w:rsidRPr="00623A54">
        <w:rPr>
          <w:rFonts w:ascii="Times New Roman" w:hAnsi="Times New Roman" w:cs="Times New Roman"/>
          <w:szCs w:val="20"/>
        </w:rPr>
        <w:t xml:space="preserve">: É a contextualização resumida do objeto fiscalizado (visão geral), descrevendo eventuais dificuldades a ele relacionadas, e/ou informações relevantes que justifiquem a realização do trabalho pelo TC. </w:t>
      </w:r>
      <w:r w:rsidRPr="00623A54">
        <w:rPr>
          <w:rFonts w:ascii="Times New Roman" w:hAnsi="Times New Roman" w:cs="Times New Roman"/>
          <w:szCs w:val="20"/>
          <w:u w:val="single"/>
        </w:rPr>
        <w:t>O problema não deve ser escrito de forma a inferir, de antemão, a existência de irregularidade</w:t>
      </w:r>
      <w:r w:rsidRPr="00623A54">
        <w:rPr>
          <w:rFonts w:ascii="Times New Roman" w:hAnsi="Times New Roman" w:cs="Times New Roman"/>
          <w:szCs w:val="20"/>
        </w:rPr>
        <w:t>.</w:t>
      </w: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b/>
          <w:szCs w:val="20"/>
        </w:rPr>
      </w:pPr>
      <w:r w:rsidRPr="00623A54">
        <w:rPr>
          <w:rFonts w:ascii="Times New Roman" w:hAnsi="Times New Roman" w:cs="Times New Roman"/>
          <w:b/>
          <w:szCs w:val="20"/>
          <w:u w:val="single"/>
        </w:rPr>
        <w:t>QUESTÃO FUNDAMENTAL</w:t>
      </w:r>
      <w:r w:rsidRPr="00623A54">
        <w:rPr>
          <w:rFonts w:ascii="Times New Roman" w:hAnsi="Times New Roman" w:cs="Times New Roman"/>
          <w:szCs w:val="20"/>
        </w:rPr>
        <w:t xml:space="preserve">: É um questionamento sintético, através do qual se resume o que o trabalho visa responder. Uma única pergunta que deve considerar toda a contextualização feita no problema, que diz respeito ao objeto, sua justificativa e eventuais dificuldades a que ele estaria sujeito. Ou seja, é o resumo do objeto, do problema e dos objetivos, redigido na forma interrogativa. Da mesma forma que o problema, </w:t>
      </w:r>
      <w:r w:rsidRPr="00623A54">
        <w:rPr>
          <w:rFonts w:ascii="Times New Roman" w:hAnsi="Times New Roman" w:cs="Times New Roman"/>
          <w:szCs w:val="20"/>
          <w:u w:val="single"/>
        </w:rPr>
        <w:t>não deve ser redigida de forma a inferir a existência de irregularidade</w:t>
      </w:r>
      <w:r w:rsidRPr="00623A54">
        <w:rPr>
          <w:rFonts w:ascii="Times New Roman" w:hAnsi="Times New Roman" w:cs="Times New Roman"/>
          <w:szCs w:val="20"/>
        </w:rPr>
        <w:t>.</w:t>
      </w:r>
      <w:r w:rsidRPr="00623A54">
        <w:rPr>
          <w:rFonts w:ascii="Times New Roman" w:hAnsi="Times New Roman" w:cs="Times New Roman"/>
          <w:b/>
          <w:szCs w:val="20"/>
        </w:rPr>
        <w:t xml:space="preserve"> </w:t>
      </w: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szCs w:val="20"/>
        </w:rPr>
      </w:pPr>
      <w:r w:rsidRPr="00623A54">
        <w:rPr>
          <w:rFonts w:ascii="Times New Roman" w:hAnsi="Times New Roman" w:cs="Times New Roman"/>
          <w:b/>
          <w:szCs w:val="20"/>
          <w:u w:val="single"/>
        </w:rPr>
        <w:t>OBJETIVO (S)</w:t>
      </w:r>
      <w:r w:rsidRPr="00623A54">
        <w:rPr>
          <w:rFonts w:ascii="Times New Roman" w:hAnsi="Times New Roman" w:cs="Times New Roman"/>
          <w:szCs w:val="20"/>
        </w:rPr>
        <w:t>: Uma ou mais ações que descrevem o que o trabalho pretende entregar como produtos, o que o trabalho pretende alcançar. Cada objetivo deve ser redigido de forma a responder à pergunta “</w:t>
      </w:r>
      <w:r w:rsidRPr="00623A54">
        <w:rPr>
          <w:rFonts w:ascii="Times New Roman" w:hAnsi="Times New Roman" w:cs="Times New Roman"/>
          <w:szCs w:val="20"/>
          <w:u w:val="single"/>
        </w:rPr>
        <w:t>Para que este trabalho está sendo feito</w:t>
      </w:r>
      <w:r w:rsidRPr="00623A54">
        <w:rPr>
          <w:rFonts w:ascii="Times New Roman" w:hAnsi="Times New Roman" w:cs="Times New Roman"/>
          <w:szCs w:val="20"/>
        </w:rPr>
        <w:t xml:space="preserve">?”. Deve ser redigido de forma declarativa, iniciando com um verbo de ação (avaliar, verificar, propor, construir, </w:t>
      </w:r>
      <w:proofErr w:type="gramStart"/>
      <w:r w:rsidRPr="00623A54">
        <w:rPr>
          <w:rFonts w:ascii="Times New Roman" w:hAnsi="Times New Roman" w:cs="Times New Roman"/>
          <w:szCs w:val="20"/>
        </w:rPr>
        <w:t xml:space="preserve">mapear, </w:t>
      </w:r>
      <w:proofErr w:type="spellStart"/>
      <w:r w:rsidRPr="00623A54">
        <w:rPr>
          <w:rFonts w:ascii="Times New Roman" w:hAnsi="Times New Roman" w:cs="Times New Roman"/>
          <w:szCs w:val="20"/>
        </w:rPr>
        <w:t>etc</w:t>
      </w:r>
      <w:proofErr w:type="spellEnd"/>
      <w:proofErr w:type="gramEnd"/>
      <w:r w:rsidRPr="00623A54">
        <w:rPr>
          <w:rFonts w:ascii="Times New Roman" w:hAnsi="Times New Roman" w:cs="Times New Roman"/>
          <w:szCs w:val="20"/>
        </w:rPr>
        <w:t xml:space="preserve">). Especificar os objetivos com clareza no planejamento auxilia na delimitação do escopo do que se pretende realizar durante a fiscalização, pois </w:t>
      </w:r>
      <w:r w:rsidRPr="00623A54">
        <w:rPr>
          <w:rFonts w:ascii="Times New Roman" w:hAnsi="Times New Roman" w:cs="Times New Roman"/>
          <w:szCs w:val="20"/>
          <w:u w:val="single"/>
        </w:rPr>
        <w:t>todas as etapas do trabalho realizado devem estar compatíveis com algum ou alguns dos objetivos</w:t>
      </w:r>
      <w:r w:rsidRPr="00623A54">
        <w:rPr>
          <w:rFonts w:ascii="Times New Roman" w:hAnsi="Times New Roman" w:cs="Times New Roman"/>
          <w:szCs w:val="20"/>
        </w:rPr>
        <w:t>.</w:t>
      </w: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szCs w:val="20"/>
        </w:rPr>
      </w:pPr>
      <w:r w:rsidRPr="00623A54">
        <w:rPr>
          <w:rFonts w:ascii="Times New Roman" w:hAnsi="Times New Roman" w:cs="Times New Roman"/>
          <w:b/>
          <w:szCs w:val="20"/>
          <w:u w:val="single"/>
        </w:rPr>
        <w:t>CRONOGRAMA DE REALIZAÇÃO DOS TRABALHOS</w:t>
      </w:r>
      <w:r w:rsidRPr="00623A54">
        <w:rPr>
          <w:rFonts w:ascii="Times New Roman" w:hAnsi="Times New Roman" w:cs="Times New Roman"/>
          <w:szCs w:val="20"/>
        </w:rPr>
        <w:t>: Início em XX/XX/20XX, com encerramento previsto para XX/XX/20XX, totalizando X dias úteis.</w:t>
      </w:r>
    </w:p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549"/>
        <w:gridCol w:w="2549"/>
        <w:gridCol w:w="2549"/>
        <w:gridCol w:w="2549"/>
        <w:gridCol w:w="2549"/>
        <w:gridCol w:w="2673"/>
        <w:gridCol w:w="12"/>
      </w:tblGrid>
      <w:tr w:rsidR="0091308B" w:rsidRPr="00623A54" w:rsidTr="00F200B1">
        <w:trPr>
          <w:gridAfter w:val="1"/>
          <w:wAfter w:w="12" w:type="dxa"/>
          <w:tblHeader/>
        </w:trPr>
        <w:tc>
          <w:tcPr>
            <w:tcW w:w="7656" w:type="dxa"/>
            <w:gridSpan w:val="4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  <w:u w:val="single"/>
              </w:rPr>
              <w:t>EQUIPE</w:t>
            </w:r>
            <w:r w:rsidRPr="00623A54">
              <w:rPr>
                <w:rFonts w:ascii="Times New Roman" w:hAnsi="Times New Roman" w:cs="Times New Roman"/>
                <w:szCs w:val="20"/>
              </w:rPr>
              <w:t>: (NOME / CARGO / MATRÍCULA)</w:t>
            </w:r>
          </w:p>
        </w:tc>
        <w:tc>
          <w:tcPr>
            <w:tcW w:w="7780" w:type="dxa"/>
            <w:gridSpan w:val="3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  <w:u w:val="single"/>
              </w:rPr>
              <w:t>CHEFE IMEDIATO / SUPERVISOR</w:t>
            </w:r>
            <w:r w:rsidRPr="00623A54">
              <w:rPr>
                <w:rFonts w:ascii="Times New Roman" w:hAnsi="Times New Roman" w:cs="Times New Roman"/>
                <w:szCs w:val="20"/>
              </w:rPr>
              <w:t>: (NOME / CARGO / MATRÍCULA)</w:t>
            </w:r>
          </w:p>
        </w:tc>
      </w:tr>
      <w:tr w:rsidR="0091308B" w:rsidRPr="00623A54" w:rsidTr="00F200B1">
        <w:trPr>
          <w:gridAfter w:val="1"/>
          <w:wAfter w:w="12" w:type="dxa"/>
        </w:trPr>
        <w:tc>
          <w:tcPr>
            <w:tcW w:w="7656" w:type="dxa"/>
            <w:gridSpan w:val="4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 xml:space="preserve">NOME / Auditor de Controle Externo / </w:t>
            </w:r>
            <w:proofErr w:type="spellStart"/>
            <w:r w:rsidRPr="00623A54">
              <w:rPr>
                <w:rFonts w:ascii="Times New Roman" w:hAnsi="Times New Roman" w:cs="Times New Roman"/>
                <w:szCs w:val="20"/>
              </w:rPr>
              <w:t>Matr</w:t>
            </w:r>
            <w:proofErr w:type="spellEnd"/>
            <w:r w:rsidRPr="00623A54">
              <w:rPr>
                <w:rFonts w:ascii="Times New Roman" w:hAnsi="Times New Roman" w:cs="Times New Roman"/>
                <w:szCs w:val="20"/>
              </w:rPr>
              <w:t>. 00.000-0</w:t>
            </w:r>
          </w:p>
        </w:tc>
        <w:tc>
          <w:tcPr>
            <w:tcW w:w="7780" w:type="dxa"/>
            <w:gridSpan w:val="3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308B" w:rsidRPr="00623A54" w:rsidTr="00F20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tblHeader/>
        </w:trPr>
        <w:tc>
          <w:tcPr>
            <w:tcW w:w="15436" w:type="dxa"/>
            <w:gridSpan w:val="7"/>
            <w:shd w:val="pct10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QUESTÃO DE AUDITORIA 01 (QST-01): </w:t>
            </w:r>
            <w:r w:rsidRPr="00623A54">
              <w:rPr>
                <w:rFonts w:ascii="Times New Roman" w:hAnsi="Times New Roman" w:cs="Times New Roman"/>
                <w:b/>
                <w:color w:val="FF0000"/>
                <w:szCs w:val="20"/>
              </w:rPr>
              <w:t>Processo de trabalho</w:t>
            </w: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 + </w:t>
            </w:r>
            <w:r w:rsidRPr="00623A54">
              <w:rPr>
                <w:rFonts w:ascii="Times New Roman" w:hAnsi="Times New Roman" w:cs="Times New Roman"/>
                <w:b/>
                <w:color w:val="8496B0" w:themeColor="text2" w:themeTint="99"/>
                <w:szCs w:val="20"/>
              </w:rPr>
              <w:t>Local [Quem?]</w:t>
            </w: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 + </w:t>
            </w:r>
            <w:r w:rsidRPr="00623A54">
              <w:rPr>
                <w:rFonts w:ascii="Times New Roman" w:hAnsi="Times New Roman" w:cs="Times New Roman"/>
                <w:b/>
                <w:color w:val="7B7B7B" w:themeColor="accent3" w:themeShade="BF"/>
                <w:szCs w:val="20"/>
              </w:rPr>
              <w:t>Tempo</w:t>
            </w: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 + Verbo + </w:t>
            </w:r>
            <w:r w:rsidRPr="00623A54">
              <w:rPr>
                <w:rFonts w:ascii="Times New Roman" w:hAnsi="Times New Roman" w:cs="Times New Roman"/>
                <w:b/>
                <w:color w:val="538135" w:themeColor="accent6" w:themeShade="BF"/>
                <w:szCs w:val="20"/>
              </w:rPr>
              <w:t>Critério Geral de Comparação</w:t>
            </w:r>
            <w:r w:rsidRPr="00623A54">
              <w:rPr>
                <w:rFonts w:ascii="Times New Roman" w:hAnsi="Times New Roman" w:cs="Times New Roman"/>
                <w:b/>
                <w:szCs w:val="20"/>
              </w:rPr>
              <w:t>?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 xml:space="preserve">A Matriz de Planejamento será normalmente composta por mais de uma tabela. Cada tabela tratará de </w:t>
            </w:r>
            <w:r w:rsidRPr="00623A54">
              <w:rPr>
                <w:rFonts w:ascii="Times New Roman" w:hAnsi="Times New Roman" w:cs="Times New Roman"/>
                <w:b/>
                <w:szCs w:val="20"/>
              </w:rPr>
              <w:t>uma única</w:t>
            </w:r>
            <w:r w:rsidRPr="00623A54">
              <w:rPr>
                <w:rFonts w:ascii="Times New Roman" w:hAnsi="Times New Roman" w:cs="Times New Roman"/>
                <w:szCs w:val="20"/>
              </w:rPr>
              <w:t xml:space="preserve"> Questão de Auditoria, que visa esclarecer algum ou alguns dos Objetivos citados acima. Essa Questão de Auditoria será elaborada a partir de um ou mais Riscos agrupados.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>Assim, Objetivos levam ao levantamento dos Riscos, Riscos são agrupados em Questões, e cada Questão irá resultar em uma tabela como esta.</w:t>
            </w:r>
          </w:p>
        </w:tc>
      </w:tr>
      <w:tr w:rsidR="0091308B" w:rsidRPr="00623A54" w:rsidTr="00F20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tblHeader/>
        </w:trPr>
        <w:tc>
          <w:tcPr>
            <w:tcW w:w="15436" w:type="dxa"/>
            <w:gridSpan w:val="7"/>
            <w:shd w:val="pct10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RISCOS MAPEADOS </w:t>
            </w:r>
            <w:r w:rsidRPr="00623A54">
              <w:rPr>
                <w:rFonts w:ascii="Times New Roman" w:hAnsi="Times New Roman" w:cs="Times New Roman"/>
                <w:szCs w:val="20"/>
              </w:rPr>
              <w:t>(Código sequencial para cada risco do relatório: RIS-01, RIS-02, ..., RIS-XX)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RIS-01)</w:t>
            </w:r>
            <w:r w:rsidRPr="00623A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 Devido 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CAUSA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, fonte da vulnerabilidade encontrada], </w:t>
            </w:r>
            <w:r w:rsidRPr="00623A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poderá ocorrer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EVENTO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, incluindo critério(s) contrariado(s)], </w:t>
            </w:r>
            <w:r w:rsidRPr="00623A5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t-BR"/>
              </w:rPr>
              <w:t>o que poderá levar 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 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EFEITOS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, </w:t>
            </w:r>
            <w:r w:rsidRPr="00623A54">
              <w:rPr>
                <w:rFonts w:ascii="Times New Roman" w:hAnsi="Times New Roman" w:cs="Times New Roman"/>
                <w:iCs/>
                <w:szCs w:val="20"/>
              </w:rPr>
              <w:t>consequência negativa do evento em desconformidade com o critério adotado, que prejudica os objetivos estratégicos, táticos ou operacionais da instituição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], </w:t>
            </w:r>
            <w:r w:rsidRPr="00623A5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t-BR"/>
              </w:rPr>
              <w:t>e impactar em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IMPACTOS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, </w:t>
            </w:r>
            <w:r w:rsidRPr="00623A54">
              <w:rPr>
                <w:rFonts w:ascii="Times New Roman" w:hAnsi="Times New Roman" w:cs="Times New Roman"/>
                <w:iCs/>
                <w:szCs w:val="20"/>
              </w:rPr>
              <w:t>comprometimento do objetivo da organização quanto ao preço, prazo, qualidade ou escopo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].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RIS-02) </w:t>
            </w:r>
            <w:r w:rsidRPr="00623A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Devido 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CAUSA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], </w:t>
            </w:r>
            <w:r w:rsidRPr="00623A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poderá ocorrer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EVENTO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], </w:t>
            </w:r>
            <w:r w:rsidRPr="00623A5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t-BR"/>
              </w:rPr>
              <w:t>o que poderá levar 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 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EFEITOS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], </w:t>
            </w:r>
            <w:r w:rsidRPr="00623A5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t-BR"/>
              </w:rPr>
              <w:t>e impactar em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hAnsi="Times New Roman" w:cs="Times New Roman"/>
                <w:i/>
                <w:iCs/>
                <w:szCs w:val="20"/>
              </w:rPr>
              <w:t>IMPACTOS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].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</w:pP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...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RIS-XX) </w:t>
            </w:r>
            <w:r w:rsidRPr="00623A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Devido 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CAUSA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], </w:t>
            </w:r>
            <w:r w:rsidRPr="00623A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  <w:t>poderá ocorrer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EVENTO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], </w:t>
            </w:r>
            <w:r w:rsidRPr="00623A5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t-BR"/>
              </w:rPr>
              <w:t>o que poderá levar a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 [</w:t>
            </w:r>
            <w:r w:rsidRPr="00623A5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pt-BR"/>
              </w:rPr>
              <w:t>EFEITOS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 xml:space="preserve">], </w:t>
            </w:r>
            <w:r w:rsidRPr="00623A5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pt-BR"/>
              </w:rPr>
              <w:t>e impactar em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 [</w:t>
            </w:r>
            <w:r w:rsidRPr="00623A54">
              <w:rPr>
                <w:rFonts w:ascii="Times New Roman" w:hAnsi="Times New Roman" w:cs="Times New Roman"/>
                <w:i/>
                <w:iCs/>
                <w:szCs w:val="20"/>
              </w:rPr>
              <w:t>IMPACTOS</w:t>
            </w: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].</w:t>
            </w:r>
          </w:p>
        </w:tc>
      </w:tr>
      <w:tr w:rsidR="0091308B" w:rsidRPr="00623A54" w:rsidTr="00F20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tblHeader/>
        </w:trPr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91308B">
            <w:pPr>
              <w:keepNext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lastRenderedPageBreak/>
              <w:t>INFORMAÇÕES REQUERIDAS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91308B">
            <w:pPr>
              <w:keepNext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FONTES DE INFORMAÇÃO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91308B">
            <w:pPr>
              <w:keepNext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CRITÉRIOS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91308B">
            <w:pPr>
              <w:keepNext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DETALHAMENTO DOS PROCEDIMENTOS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91308B">
            <w:pPr>
              <w:keepNext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POSSÍVEIS EVIDÊNCIAS</w:t>
            </w:r>
          </w:p>
        </w:tc>
        <w:tc>
          <w:tcPr>
            <w:tcW w:w="2676" w:type="dxa"/>
            <w:gridSpan w:val="2"/>
            <w:shd w:val="pct20" w:color="auto" w:fill="auto"/>
            <w:vAlign w:val="center"/>
          </w:tcPr>
          <w:p w:rsidR="0091308B" w:rsidRPr="00623A54" w:rsidRDefault="0091308B" w:rsidP="0091308B">
            <w:pPr>
              <w:keepNext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POSSÍVEIS ACHADOS </w:t>
            </w:r>
          </w:p>
        </w:tc>
      </w:tr>
      <w:tr w:rsidR="0091308B" w:rsidRPr="00623A54" w:rsidTr="00F20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</w:trPr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5º A SER PREENCHIDO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A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“O que você pretende obter com os procedimentos detalhados?” 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Listagem dos itens que descrevem sucintamente o que se deseja conseguir com os procedimentos que foram mencionados na coluna “Detalhamento dos Procedimentos”.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Identificar, pontualmente, as informações necessárias para responder à questão de auditoria.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Não devem ser descritas como questionamentos ou como solicitações.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6º A SER PREENCHIDO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“Onde eu encontro o que eu preciso?”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Descrição das fontes em que se pretende obter tudo o que foi mencionado na coluna “Informações Requeridas”.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Cada fonte apresentada deve estar associada a pelo menos uma das “Informações Requeridas”.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Dependendo da fonte, poderão ser empregadas técnicas diferentes (coluna “Possíveis Evidências”).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3º A SER PREENCHIDO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“Qual o padrão utilizado para avaliar o objeto?”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As referências e parâmetros usados para avaliar o objeto. Cada auditoria deve ter critérios adequados às circunstâncias daquela auditoria. Podem ser específicos ou mais gerais, e podem ser extraídos de várias fontes, incluindo leis, regulamentos, padrões, princípios sólidos e boas práticas.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4º A SER PREENCHIDO</w:t>
            </w:r>
          </w:p>
          <w:p w:rsidR="0091308B" w:rsidRPr="00623A54" w:rsidRDefault="0091308B" w:rsidP="00F200B1">
            <w:pPr>
              <w:framePr w:hSpace="141" w:wrap="around" w:vAnchor="text" w:hAnchor="text" w:x="-113" w:y="1"/>
              <w:spacing w:before="0" w:after="120" w:line="240" w:lineRule="auto"/>
              <w:suppressOverlap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“O que eu vou fazer para comprovar se o risco ocorre?”</w:t>
            </w:r>
          </w:p>
          <w:p w:rsidR="0091308B" w:rsidRPr="00623A54" w:rsidRDefault="0091308B" w:rsidP="00F200B1">
            <w:pPr>
              <w:framePr w:hSpace="141" w:wrap="around" w:vAnchor="text" w:hAnchor="text" w:x="-113" w:y="1"/>
              <w:spacing w:before="0" w:after="120" w:line="240" w:lineRule="auto"/>
              <w:suppressOverlap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Descrição do caminho a ser percorrido para se chegar às “Possíveis Evidências”. Deve ser elaborado à luz dos critérios que foram elencados na coluna “Critérios”.</w:t>
            </w:r>
          </w:p>
          <w:p w:rsidR="0091308B" w:rsidRPr="00623A54" w:rsidRDefault="0091308B" w:rsidP="00F200B1">
            <w:pPr>
              <w:framePr w:hSpace="141" w:wrap="around" w:vAnchor="text" w:hAnchor="text" w:x="-113" w:y="1"/>
              <w:spacing w:before="0" w:after="120" w:line="240" w:lineRule="auto"/>
              <w:suppressOverlap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 xml:space="preserve">Construir uma sintaxe tentando registrar: Técnica, com quem, onde, como, </w:t>
            </w:r>
            <w:proofErr w:type="gramStart"/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por quê</w:t>
            </w:r>
            <w:proofErr w:type="gramEnd"/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, para quê.</w:t>
            </w:r>
          </w:p>
          <w:p w:rsidR="0091308B" w:rsidRPr="00623A54" w:rsidRDefault="0091308B" w:rsidP="00F200B1">
            <w:pPr>
              <w:framePr w:hSpace="141" w:wrap="around" w:vAnchor="text" w:hAnchor="text" w:x="-113" w:y="1"/>
              <w:spacing w:before="0" w:after="120" w:line="240" w:lineRule="auto"/>
              <w:suppressOverlap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É o campo mais extenso e detalhado da Matriz.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2º A SER PREENCHIDO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“O que eu vou juntar/anexar ao processo?”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 xml:space="preserve">Documentos que poderão ser utilizados para comprovar os achados descritos na coluna “Possíveis Achados” 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 xml:space="preserve">Em outras palavras, os arquivos que iremos fazer </w:t>
            </w:r>
            <w:r w:rsidRPr="00623A54">
              <w:rPr>
                <w:rFonts w:ascii="Times New Roman" w:hAnsi="Times New Roman" w:cs="Times New Roman"/>
                <w:i/>
                <w:sz w:val="18"/>
                <w:szCs w:val="18"/>
              </w:rPr>
              <w:t>upload</w:t>
            </w: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 xml:space="preserve"> como anexos ou apêndices ao relatório.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Relatórios de inspeção; de observação direta; de revisão analítica; documentos; extratos de entrevistas; entre vários outros.</w:t>
            </w:r>
          </w:p>
        </w:tc>
        <w:tc>
          <w:tcPr>
            <w:tcW w:w="26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1º A SER PREENCHIDO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“O que eu posso comprovar com os trabalhos?” O que a análise me permitirá dizer?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É a constatação de que um dos Riscos, ou algum de seus componentes (Causa, Evento, Efeitos, Impactos), ocorre.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Será redigido de forma substantiva, pois corresponde a uma conclusão sobre o Risco ou seus componentes.</w:t>
            </w:r>
          </w:p>
          <w:p w:rsidR="0091308B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sz w:val="18"/>
                <w:szCs w:val="18"/>
              </w:rPr>
              <w:t>As demais colunas desta linha descrevem o que precisa ser feito para comprovar se o que está escrito em “Possíveis achados” ocorre de fato.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08B" w:rsidRPr="00623A54" w:rsidTr="00F200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</w:trPr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>[...]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>[...]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>[...]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>[...]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>[...]</w:t>
            </w:r>
          </w:p>
        </w:tc>
        <w:tc>
          <w:tcPr>
            <w:tcW w:w="267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623A54">
              <w:rPr>
                <w:rFonts w:ascii="Times New Roman" w:hAnsi="Times New Roman" w:cs="Times New Roman"/>
                <w:szCs w:val="20"/>
              </w:rPr>
              <w:t>Possível Achado nº 2</w:t>
            </w:r>
          </w:p>
        </w:tc>
      </w:tr>
    </w:tbl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676"/>
      </w:tblGrid>
      <w:tr w:rsidR="0091308B" w:rsidRPr="00623A54" w:rsidTr="00F200B1">
        <w:trPr>
          <w:tblHeader/>
        </w:trPr>
        <w:tc>
          <w:tcPr>
            <w:tcW w:w="15436" w:type="dxa"/>
            <w:gridSpan w:val="6"/>
            <w:shd w:val="pct10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QUESTÃO DE AUDITORIA 02 (QST-02):</w:t>
            </w:r>
          </w:p>
        </w:tc>
      </w:tr>
      <w:tr w:rsidR="0091308B" w:rsidRPr="00623A54" w:rsidTr="00F200B1">
        <w:trPr>
          <w:tblHeader/>
        </w:trPr>
        <w:tc>
          <w:tcPr>
            <w:tcW w:w="15436" w:type="dxa"/>
            <w:gridSpan w:val="6"/>
            <w:shd w:val="pct10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RISCOS MAPEADOS</w:t>
            </w:r>
          </w:p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t-BR"/>
              </w:rPr>
            </w:pPr>
            <w:r w:rsidRPr="00623A54">
              <w:rPr>
                <w:rFonts w:ascii="Times New Roman" w:eastAsia="Times New Roman" w:hAnsi="Times New Roman" w:cs="Times New Roman"/>
                <w:color w:val="000000"/>
                <w:szCs w:val="20"/>
                <w:lang w:eastAsia="pt-BR"/>
              </w:rPr>
              <w:t>RIS-03)</w:t>
            </w:r>
          </w:p>
        </w:tc>
      </w:tr>
      <w:tr w:rsidR="0091308B" w:rsidRPr="00623A54" w:rsidTr="00F200B1">
        <w:trPr>
          <w:tblHeader/>
        </w:trPr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F200B1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INFORMAÇÕES REQUERIDAS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F200B1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FONTES DE INFORMAÇÃO 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F200B1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CRITÉRIOS 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F200B1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DETALHAMENTO DOS PROCEDIMENTOS 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91308B" w:rsidRPr="00623A54" w:rsidRDefault="0091308B" w:rsidP="00F200B1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POSSÍVEIS EVIDÊNCIAS </w:t>
            </w:r>
          </w:p>
        </w:tc>
        <w:tc>
          <w:tcPr>
            <w:tcW w:w="2676" w:type="dxa"/>
            <w:shd w:val="pct20" w:color="auto" w:fill="auto"/>
            <w:vAlign w:val="center"/>
          </w:tcPr>
          <w:p w:rsidR="0091308B" w:rsidRPr="00623A54" w:rsidRDefault="0091308B" w:rsidP="00F200B1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 xml:space="preserve">POSSÍVEIS ACHADOS </w:t>
            </w:r>
          </w:p>
        </w:tc>
      </w:tr>
      <w:tr w:rsidR="0091308B" w:rsidRPr="00623A54" w:rsidTr="00F200B1">
        <w:tc>
          <w:tcPr>
            <w:tcW w:w="2552" w:type="dxa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(5º)</w:t>
            </w:r>
          </w:p>
        </w:tc>
        <w:tc>
          <w:tcPr>
            <w:tcW w:w="2552" w:type="dxa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(6º)</w:t>
            </w:r>
          </w:p>
        </w:tc>
        <w:tc>
          <w:tcPr>
            <w:tcW w:w="2552" w:type="dxa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(3º)</w:t>
            </w:r>
          </w:p>
        </w:tc>
        <w:tc>
          <w:tcPr>
            <w:tcW w:w="2552" w:type="dxa"/>
            <w:shd w:val="clear" w:color="auto" w:fill="auto"/>
          </w:tcPr>
          <w:p w:rsidR="0091308B" w:rsidRPr="00623A54" w:rsidRDefault="0091308B" w:rsidP="00F200B1">
            <w:pPr>
              <w:framePr w:hSpace="141" w:wrap="around" w:vAnchor="text" w:hAnchor="text" w:x="-113" w:y="1"/>
              <w:spacing w:before="0" w:after="120" w:line="240" w:lineRule="auto"/>
              <w:suppressOverlap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(4º)</w:t>
            </w:r>
          </w:p>
        </w:tc>
        <w:tc>
          <w:tcPr>
            <w:tcW w:w="2552" w:type="dxa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(2º)</w:t>
            </w:r>
          </w:p>
        </w:tc>
        <w:tc>
          <w:tcPr>
            <w:tcW w:w="2676" w:type="dxa"/>
            <w:shd w:val="clear" w:color="auto" w:fill="auto"/>
          </w:tcPr>
          <w:p w:rsidR="0091308B" w:rsidRPr="00623A54" w:rsidRDefault="0091308B" w:rsidP="00F200B1">
            <w:pPr>
              <w:spacing w:before="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3A54">
              <w:rPr>
                <w:rFonts w:ascii="Times New Roman" w:hAnsi="Times New Roman" w:cs="Times New Roman"/>
                <w:b/>
                <w:szCs w:val="20"/>
              </w:rPr>
              <w:t>(1º)</w:t>
            </w:r>
          </w:p>
        </w:tc>
      </w:tr>
    </w:tbl>
    <w:p w:rsidR="0091308B" w:rsidRPr="00623A54" w:rsidRDefault="0091308B" w:rsidP="0091308B">
      <w:pPr>
        <w:spacing w:before="0"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91308B" w:rsidRDefault="0091308B">
      <w:pPr>
        <w:spacing w:before="0" w:after="160" w:line="259" w:lineRule="auto"/>
        <w:jc w:val="left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br w:type="page"/>
      </w:r>
    </w:p>
    <w:p w:rsidR="0091308B" w:rsidRPr="00623A54" w:rsidRDefault="0091308B" w:rsidP="0091308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23A54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GLOSSÁRIO – Matriz de Planejamento</w:t>
      </w:r>
    </w:p>
    <w:p w:rsidR="0091308B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b/>
          <w:sz w:val="16"/>
          <w:szCs w:val="16"/>
        </w:rPr>
        <w:sectPr w:rsidR="0091308B" w:rsidRPr="00623A54" w:rsidSect="003274BD">
          <w:headerReference w:type="default" r:id="rId4"/>
          <w:pgSz w:w="16838" w:h="11906" w:orient="landscape" w:code="9"/>
          <w:pgMar w:top="720" w:right="678" w:bottom="720" w:left="709" w:header="0" w:footer="709" w:gutter="0"/>
          <w:cols w:space="708"/>
          <w:docGrid w:linePitch="360"/>
        </w:sectPr>
      </w:pP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sz w:val="16"/>
          <w:szCs w:val="16"/>
        </w:rPr>
        <w:t>01) Auditoria do Setor Público</w:t>
      </w:r>
      <w:r w:rsidRPr="00623A54">
        <w:rPr>
          <w:rFonts w:ascii="Times New Roman" w:hAnsi="Times New Roman" w:cs="Times New Roman"/>
          <w:sz w:val="16"/>
          <w:szCs w:val="16"/>
        </w:rPr>
        <w:t xml:space="preserve"> - 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um processo sistemático de obter e avaliar objetivamente evidências para determinar se as informações ou as condições reais de um objeto estão de acordo com critérios aplicáveis (ISSAI 100, Item 18). De forma didática, é dividida em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Financeira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,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Operacional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e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de Conformidade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(ISSAI 100, Item 22). Tem como etapas, em ordem: Planejamento, Execução, Relatório e Monitoramento (sendo o Monitoramento posterior ao Acórdão).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sz w:val="16"/>
          <w:szCs w:val="16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02) Matriz de planejamento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</w:t>
      </w:r>
      <w:r w:rsidRPr="00623A54">
        <w:rPr>
          <w:rFonts w:ascii="Times New Roman" w:hAnsi="Times New Roman" w:cs="Times New Roman"/>
          <w:sz w:val="16"/>
          <w:szCs w:val="16"/>
        </w:rPr>
        <w:t>papel de trabalho que organiza e sistematiza o planejamento do trabalho e documenta o programa de auditoria, discriminando, entre outros itens, os objetivos e as questões de auditoria formuladas para alcançá-los (NAT, 94, 96-97). É um quadro resumo das informações relevantes do planejamento de uma auditoria. É elaborada na etapa de planejamento e contém todos os elementos-chave do que se pretende realizar durante a etapa de execução, podendo ser revisada durante a execução.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sz w:val="16"/>
          <w:szCs w:val="16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03) Objeto de auditoria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refere-se à informação, condição ou atividade que é mensurada ou avaliada de acordo com certos critérios (ISSAI 100, Item 26). </w:t>
      </w:r>
      <w:r w:rsidRPr="00623A54">
        <w:rPr>
          <w:rFonts w:ascii="Times New Roman" w:hAnsi="Times New Roman" w:cs="Times New Roman"/>
          <w:sz w:val="16"/>
          <w:szCs w:val="16"/>
        </w:rPr>
        <w:t xml:space="preserve">Pode ser um programa, uma atividade, um processo, um sistema, uma entidade ou um órgão sujeito a fiscalização. Deve ser </w:t>
      </w:r>
      <w:r w:rsidRPr="00623A54">
        <w:rPr>
          <w:rFonts w:ascii="Times New Roman" w:hAnsi="Times New Roman" w:cs="Times New Roman"/>
          <w:i/>
          <w:sz w:val="16"/>
          <w:szCs w:val="16"/>
        </w:rPr>
        <w:t>identificável</w:t>
      </w:r>
      <w:r w:rsidRPr="00623A54">
        <w:rPr>
          <w:rFonts w:ascii="Times New Roman" w:hAnsi="Times New Roman" w:cs="Times New Roman"/>
          <w:sz w:val="16"/>
          <w:szCs w:val="16"/>
        </w:rPr>
        <w:t xml:space="preserve"> (limitado no tempo e no espaço), </w:t>
      </w:r>
      <w:r w:rsidRPr="00623A54">
        <w:rPr>
          <w:rFonts w:ascii="Times New Roman" w:hAnsi="Times New Roman" w:cs="Times New Roman"/>
          <w:i/>
          <w:sz w:val="16"/>
          <w:szCs w:val="16"/>
        </w:rPr>
        <w:t>avaliável</w:t>
      </w:r>
      <w:r w:rsidRPr="00623A54">
        <w:rPr>
          <w:rFonts w:ascii="Times New Roman" w:hAnsi="Times New Roman" w:cs="Times New Roman"/>
          <w:sz w:val="16"/>
          <w:szCs w:val="16"/>
        </w:rPr>
        <w:t xml:space="preserve"> (possuir critério claro para ser comparado) e </w:t>
      </w:r>
      <w:proofErr w:type="spellStart"/>
      <w:r w:rsidRPr="00623A54">
        <w:rPr>
          <w:rFonts w:ascii="Times New Roman" w:hAnsi="Times New Roman" w:cs="Times New Roman"/>
          <w:i/>
          <w:sz w:val="16"/>
          <w:szCs w:val="16"/>
        </w:rPr>
        <w:t>evidenciável</w:t>
      </w:r>
      <w:proofErr w:type="spellEnd"/>
      <w:r w:rsidRPr="00623A54">
        <w:rPr>
          <w:rFonts w:ascii="Times New Roman" w:hAnsi="Times New Roman" w:cs="Times New Roman"/>
          <w:sz w:val="16"/>
          <w:szCs w:val="16"/>
        </w:rPr>
        <w:t xml:space="preserve"> (pode ser investigado).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04) Problema de auditoria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</w:t>
      </w:r>
      <w:r w:rsidRPr="00623A54">
        <w:rPr>
          <w:rFonts w:ascii="Times New Roman" w:hAnsi="Times New Roman" w:cs="Times New Roman"/>
          <w:sz w:val="16"/>
          <w:szCs w:val="16"/>
        </w:rPr>
        <w:t xml:space="preserve">é a contextualização resumida da visão geral do objeto fiscalizado, descrevendo eventuais dificuldades a ele relacionadas, e/ou informações relevantes que justifiquem a realização do trabalho pelo TC. </w:t>
      </w:r>
      <w:r w:rsidRPr="00623A54">
        <w:rPr>
          <w:rFonts w:ascii="Times New Roman" w:hAnsi="Times New Roman" w:cs="Times New Roman"/>
          <w:sz w:val="16"/>
          <w:szCs w:val="16"/>
          <w:u w:val="single"/>
        </w:rPr>
        <w:t>Não deve ser redigido de forma a inferir a existência de irregularidade</w:t>
      </w:r>
      <w:r w:rsidRPr="00623A54">
        <w:rPr>
          <w:rFonts w:ascii="Times New Roman" w:hAnsi="Times New Roman" w:cs="Times New Roman"/>
          <w:sz w:val="16"/>
          <w:szCs w:val="16"/>
        </w:rPr>
        <w:t>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05) Questão fundamental de auditoria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corresponde ao problema de auditoria, condensado em uma pergunta, ou seja, escrito de forma interrogativa. Todo o trabalho realizado visa, em maior ou menor grau, responder este questionamento.</w:t>
      </w:r>
      <w:r w:rsidRPr="00623A54">
        <w:rPr>
          <w:rFonts w:ascii="Times New Roman" w:hAnsi="Times New Roman" w:cs="Times New Roman"/>
          <w:sz w:val="16"/>
          <w:szCs w:val="16"/>
        </w:rPr>
        <w:t xml:space="preserve"> Ou seja, é o resumo do objeto, do problema e dos objetivos, redigido na forma interrogativa. </w:t>
      </w:r>
      <w:r w:rsidRPr="00623A54">
        <w:rPr>
          <w:rFonts w:ascii="Times New Roman" w:hAnsi="Times New Roman" w:cs="Times New Roman"/>
          <w:sz w:val="16"/>
          <w:szCs w:val="16"/>
          <w:u w:val="single"/>
        </w:rPr>
        <w:t>Não deve ser redigida de forma a inferir a existência de irregularidade</w:t>
      </w:r>
      <w:r w:rsidRPr="00623A54">
        <w:rPr>
          <w:rFonts w:ascii="Times New Roman" w:hAnsi="Times New Roman" w:cs="Times New Roman"/>
          <w:sz w:val="16"/>
          <w:szCs w:val="16"/>
        </w:rPr>
        <w:t>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06) Objetivo de auditoria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</w:t>
      </w:r>
      <w:r w:rsidRPr="00623A54">
        <w:rPr>
          <w:rFonts w:ascii="Times New Roman" w:hAnsi="Times New Roman" w:cs="Times New Roman"/>
          <w:sz w:val="16"/>
          <w:szCs w:val="16"/>
        </w:rPr>
        <w:t xml:space="preserve">uma ou mais ações que descrevem o que o trabalho pretende entregar como produtos, 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>o que a auditoria pretende alcançar (ISSAI 100, Item 48). Deve ser apresentado sob forma declarativa, iniciando com um verbo de ação, e não sob a forma de um questionamento. Pode haver mais de um objetivo.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sz w:val="16"/>
          <w:szCs w:val="16"/>
          <w:lang w:eastAsia="pt-BR"/>
        </w:rPr>
        <w:t>07) Risco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 - </w:t>
      </w:r>
      <w:r w:rsidRPr="00623A54">
        <w:rPr>
          <w:rFonts w:ascii="Times New Roman" w:hAnsi="Times New Roman" w:cs="Times New Roman"/>
          <w:sz w:val="16"/>
          <w:szCs w:val="16"/>
          <w:u w:val="single"/>
          <w:lang w:eastAsia="pt-BR"/>
        </w:rPr>
        <w:t>possibilidade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 de um evento ocorrer (ou não ocorrer) e afetar adversamente a realização dos objetivos do objeto ou entidade fiscalizada (COSO, 2004). Os riscos são mapeados em razão do escopo e dos objetivos da auditoria, e devem ser agrupados para a formulação de Questões de Auditoria. Caso os riscos sejam efetivamente identificados durante a etapa de execução dos trabalhos, passarão a ser Achados de Auditoria. Para fins de padronização, sugere-se a utilização da sintaxe do risco</w:t>
      </w:r>
      <w:r w:rsidRPr="00623A54">
        <w:rPr>
          <w:rFonts w:ascii="Times New Roman" w:eastAsia="Times New Roman" w:hAnsi="Times New Roman" w:cs="Times New Roman"/>
          <w:sz w:val="16"/>
          <w:szCs w:val="16"/>
          <w:lang w:eastAsia="pt-BR"/>
        </w:rPr>
        <w:t>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sz w:val="16"/>
          <w:szCs w:val="16"/>
          <w:lang w:eastAsia="pt-BR"/>
        </w:rPr>
        <w:t>08) Sintaxe do risco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 - estrutura de redação padronizada utilizada a fim de se redigir um risco identificado de forma lógica e compreensível, evidenciando todos os seus atributos essenciais. Para fins de padronização, sugerimos a utilização da seguinte estrutura: “</w:t>
      </w:r>
      <w:r w:rsidRPr="00623A54">
        <w:rPr>
          <w:rFonts w:ascii="Times New Roman" w:hAnsi="Times New Roman" w:cs="Times New Roman"/>
          <w:b/>
          <w:sz w:val="16"/>
          <w:szCs w:val="16"/>
          <w:lang w:eastAsia="pt-BR"/>
        </w:rPr>
        <w:t>Devido a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 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>[</w:t>
      </w:r>
      <w:r w:rsidRPr="00623A54">
        <w:rPr>
          <w:rFonts w:ascii="Times New Roman" w:hAnsi="Times New Roman" w:cs="Times New Roman"/>
          <w:i/>
          <w:sz w:val="16"/>
          <w:szCs w:val="16"/>
          <w:lang w:eastAsia="pt-BR"/>
        </w:rPr>
        <w:t>CAUSA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], </w:t>
      </w:r>
      <w:r w:rsidRPr="00623A54">
        <w:rPr>
          <w:rFonts w:ascii="Times New Roman" w:hAnsi="Times New Roman" w:cs="Times New Roman"/>
          <w:b/>
          <w:sz w:val="16"/>
          <w:szCs w:val="16"/>
          <w:lang w:eastAsia="pt-BR"/>
        </w:rPr>
        <w:t>poderá ocorrer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 [</w:t>
      </w:r>
      <w:r w:rsidRPr="00623A54">
        <w:rPr>
          <w:rFonts w:ascii="Times New Roman" w:hAnsi="Times New Roman" w:cs="Times New Roman"/>
          <w:i/>
          <w:sz w:val="16"/>
          <w:szCs w:val="16"/>
          <w:lang w:eastAsia="pt-BR"/>
        </w:rPr>
        <w:t>EVENTO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], </w:t>
      </w:r>
      <w:r w:rsidRPr="00623A54">
        <w:rPr>
          <w:rFonts w:ascii="Times New Roman" w:hAnsi="Times New Roman" w:cs="Times New Roman"/>
          <w:b/>
          <w:sz w:val="16"/>
          <w:szCs w:val="16"/>
          <w:lang w:eastAsia="pt-BR"/>
        </w:rPr>
        <w:t>o que poderá levar a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 [</w:t>
      </w:r>
      <w:r w:rsidRPr="00623A54">
        <w:rPr>
          <w:rFonts w:ascii="Times New Roman" w:hAnsi="Times New Roman" w:cs="Times New Roman"/>
          <w:i/>
          <w:sz w:val="16"/>
          <w:szCs w:val="16"/>
          <w:lang w:eastAsia="pt-BR"/>
        </w:rPr>
        <w:t>EFEITOS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], </w:t>
      </w:r>
      <w:r w:rsidRPr="00623A54">
        <w:rPr>
          <w:rFonts w:ascii="Times New Roman" w:hAnsi="Times New Roman" w:cs="Times New Roman"/>
          <w:b/>
          <w:sz w:val="16"/>
          <w:szCs w:val="16"/>
          <w:lang w:eastAsia="pt-BR"/>
        </w:rPr>
        <w:t>e impactar em</w:t>
      </w:r>
      <w:r w:rsidRPr="00623A54">
        <w:rPr>
          <w:rFonts w:ascii="Times New Roman" w:hAnsi="Times New Roman" w:cs="Times New Roman"/>
          <w:sz w:val="16"/>
          <w:szCs w:val="16"/>
          <w:lang w:eastAsia="pt-BR"/>
        </w:rPr>
        <w:t xml:space="preserve"> </w:t>
      </w:r>
      <w:r w:rsidRPr="00623A54">
        <w:rPr>
          <w:rFonts w:ascii="Times New Roman" w:eastAsia="Times New Roman" w:hAnsi="Times New Roman" w:cs="Times New Roman"/>
          <w:sz w:val="16"/>
          <w:szCs w:val="16"/>
          <w:lang w:eastAsia="pt-BR"/>
        </w:rPr>
        <w:t>[</w:t>
      </w:r>
      <w:r w:rsidRPr="00623A54">
        <w:rPr>
          <w:rFonts w:ascii="Times New Roman" w:eastAsia="Times New Roman" w:hAnsi="Times New Roman" w:cs="Times New Roman"/>
          <w:i/>
          <w:sz w:val="16"/>
          <w:szCs w:val="16"/>
          <w:lang w:eastAsia="pt-BR"/>
        </w:rPr>
        <w:t>IMPACTOS</w:t>
      </w:r>
      <w:r w:rsidRPr="00623A54">
        <w:rPr>
          <w:rFonts w:ascii="Times New Roman" w:eastAsia="Times New Roman" w:hAnsi="Times New Roman" w:cs="Times New Roman"/>
          <w:sz w:val="16"/>
          <w:szCs w:val="16"/>
          <w:lang w:eastAsia="pt-BR"/>
        </w:rPr>
        <w:t>]”.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09) Achado de auditoria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qualquer fato significativo identificado durante a etapa de execução, e digno de relato pelo auditor, constituído por quatro atributos essenciais: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situação encontrada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(o que ocorreu/está ocorrendo),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critério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(o que deveria ser, norma),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causa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(razão do desvio em relação ao critério) e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efeitos/impactos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(consequência da situação encontrada). Com exceção do critério, cada um dos atributos do achado deverá possuir evidências próprias. Os riscos mapeados no planejamento passarão a ser achados de auditoria caso sejam identificados na etapa de execução.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10) Causa (do risco)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é a fonte da vulnerabilidade encontrada, a razão pela qual o evento poderá ocorrer. As causas são o somatório de fontes de problemas e vulnerabilidades nos objetos analisados. Em geral, estão relacionadas a pessoas mal treinadas ou mal-intencionadas, processos de trabalho mal desenhados ou executados e/ou produtos que não atendem às necessidades para os quais foram criados.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sz w:val="16"/>
          <w:szCs w:val="16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</w:rPr>
        <w:t xml:space="preserve">11) </w:t>
      </w:r>
      <w:r w:rsidRPr="00623A54">
        <w:rPr>
          <w:rFonts w:ascii="Times New Roman" w:hAnsi="Times New Roman" w:cs="Times New Roman"/>
          <w:b/>
          <w:sz w:val="16"/>
          <w:szCs w:val="16"/>
        </w:rPr>
        <w:t>Evento (do risco)</w:t>
      </w:r>
      <w:r w:rsidRPr="00623A54">
        <w:rPr>
          <w:rFonts w:ascii="Times New Roman" w:hAnsi="Times New Roman" w:cs="Times New Roman"/>
          <w:sz w:val="16"/>
          <w:szCs w:val="16"/>
        </w:rPr>
        <w:t xml:space="preserve"> - é a descrição da situação que poderá ocorrer em razão de uma ou mais causas mapeadas, incluindo o(s) critério(s) contrariado(s). Durante a etapa de execução, o evento devidamente identificado em um achado de auditoria passa a se chamar Situação Encontrada (S.E.) ou Condição. 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 xml:space="preserve">12) </w:t>
      </w:r>
      <w:r w:rsidRPr="00623A54">
        <w:rPr>
          <w:rFonts w:ascii="Times New Roman" w:hAnsi="Times New Roman" w:cs="Times New Roman"/>
          <w:b/>
          <w:sz w:val="16"/>
          <w:szCs w:val="16"/>
        </w:rPr>
        <w:t>Critérios</w:t>
      </w:r>
      <w:r w:rsidRPr="00623A54">
        <w:rPr>
          <w:rFonts w:ascii="Times New Roman" w:hAnsi="Times New Roman" w:cs="Times New Roman"/>
          <w:sz w:val="16"/>
          <w:szCs w:val="16"/>
        </w:rPr>
        <w:t xml:space="preserve"> - 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são as referências, os parâmetros usados para avaliar o objeto. Cada auditoria deve ter critérios adequados às circunstâncias daquela auditoria. Podem ser específicos ou mais gerais, e podem ser extraídos de várias fontes, incluindo leis, regulamentos, jurisprudência, padrões, princípios sólidos e boas práticas. (ISSAI 100, Item 27). </w:t>
      </w:r>
    </w:p>
    <w:p w:rsidR="0091308B" w:rsidRPr="00623A54" w:rsidRDefault="0091308B" w:rsidP="0091308B">
      <w:pPr>
        <w:pStyle w:val="Default"/>
        <w:spacing w:after="120"/>
        <w:jc w:val="both"/>
        <w:rPr>
          <w:color w:val="272627"/>
          <w:sz w:val="16"/>
          <w:szCs w:val="16"/>
        </w:rPr>
      </w:pPr>
      <w:r w:rsidRPr="00623A54">
        <w:rPr>
          <w:b/>
          <w:color w:val="272627"/>
          <w:sz w:val="16"/>
          <w:szCs w:val="16"/>
        </w:rPr>
        <w:t>13) Efeito (dos riscos)</w:t>
      </w:r>
      <w:r w:rsidRPr="00623A54">
        <w:rPr>
          <w:color w:val="272627"/>
          <w:sz w:val="16"/>
          <w:szCs w:val="16"/>
        </w:rPr>
        <w:t xml:space="preserve"> - é a consequência, o resultado adverso que poderá ocorrer em virtude da discrepância entre o evento e o critério adotado, e </w:t>
      </w:r>
      <w:r w:rsidRPr="00623A54">
        <w:rPr>
          <w:iCs/>
          <w:sz w:val="16"/>
          <w:szCs w:val="16"/>
        </w:rPr>
        <w:t>que pode prejudicar os objetivos estratégicos, táticos ou operacionais da instituição</w:t>
      </w:r>
      <w:r w:rsidRPr="00623A54">
        <w:rPr>
          <w:color w:val="272627"/>
          <w:sz w:val="16"/>
          <w:szCs w:val="16"/>
        </w:rPr>
        <w:t xml:space="preserve">. </w:t>
      </w:r>
    </w:p>
    <w:p w:rsidR="0091308B" w:rsidRPr="00623A54" w:rsidRDefault="0091308B" w:rsidP="0091308B">
      <w:pPr>
        <w:pStyle w:val="Default"/>
        <w:spacing w:after="120"/>
        <w:jc w:val="both"/>
        <w:rPr>
          <w:color w:val="272627"/>
          <w:sz w:val="16"/>
          <w:szCs w:val="16"/>
        </w:rPr>
      </w:pPr>
      <w:r w:rsidRPr="00623A54">
        <w:rPr>
          <w:b/>
          <w:color w:val="272627"/>
          <w:sz w:val="16"/>
          <w:szCs w:val="16"/>
        </w:rPr>
        <w:t>14) Impacto (dos riscos)</w:t>
      </w:r>
      <w:r w:rsidRPr="00623A54">
        <w:rPr>
          <w:color w:val="272627"/>
          <w:sz w:val="16"/>
          <w:szCs w:val="16"/>
        </w:rPr>
        <w:t xml:space="preserve"> - a possibilidade da discrepância entre o evento e o critério adotado </w:t>
      </w:r>
      <w:r w:rsidRPr="00623A54">
        <w:rPr>
          <w:iCs/>
          <w:sz w:val="16"/>
          <w:szCs w:val="16"/>
        </w:rPr>
        <w:t>comprometer os objetivos do órgão ou objeto auditado quanto ao preço, prazo, qualidade ou escopo dos bens e serviços ofertados à sociedade. Em alguns casos, não é possível distinguir claramente Efeitos e Impactos, podendo ser agrupados na redação.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15) Questão de auditoria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compilação de um ou mais riscos mapeados, na forma interrogativa. Sempre visa esclarecer algum(</w:t>
      </w:r>
      <w:proofErr w:type="spellStart"/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>ns</w:t>
      </w:r>
      <w:proofErr w:type="spellEnd"/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) dos objetivos listados. Para que seja compreendida de forma mais prática, recomenda-se que contenha o </w:t>
      </w:r>
      <w:r w:rsidRPr="00623A54">
        <w:rPr>
          <w:rFonts w:ascii="Times New Roman" w:hAnsi="Times New Roman" w:cs="Times New Roman"/>
          <w:b/>
          <w:color w:val="FF0000"/>
          <w:sz w:val="16"/>
          <w:szCs w:val="16"/>
        </w:rPr>
        <w:t>processo de trabalho envolvido</w:t>
      </w:r>
      <w:r w:rsidRPr="00623A54">
        <w:rPr>
          <w:rFonts w:ascii="Times New Roman" w:hAnsi="Times New Roman" w:cs="Times New Roman"/>
          <w:sz w:val="16"/>
          <w:szCs w:val="16"/>
        </w:rPr>
        <w:t>,</w:t>
      </w:r>
      <w:r w:rsidRPr="00623A5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3A54">
        <w:rPr>
          <w:rFonts w:ascii="Times New Roman" w:hAnsi="Times New Roman" w:cs="Times New Roman"/>
          <w:b/>
          <w:color w:val="8496B0" w:themeColor="text2" w:themeTint="99"/>
          <w:sz w:val="16"/>
          <w:szCs w:val="16"/>
        </w:rPr>
        <w:t xml:space="preserve">o espaço analisado (departamento, estado, cidade, órgão, </w:t>
      </w:r>
      <w:proofErr w:type="gramStart"/>
      <w:r w:rsidRPr="00623A54">
        <w:rPr>
          <w:rFonts w:ascii="Times New Roman" w:hAnsi="Times New Roman" w:cs="Times New Roman"/>
          <w:b/>
          <w:color w:val="8496B0" w:themeColor="text2" w:themeTint="99"/>
          <w:sz w:val="16"/>
          <w:szCs w:val="16"/>
        </w:rPr>
        <w:t>instituição, etc.</w:t>
      </w:r>
      <w:proofErr w:type="gramEnd"/>
      <w:r w:rsidRPr="00623A54">
        <w:rPr>
          <w:rFonts w:ascii="Times New Roman" w:hAnsi="Times New Roman" w:cs="Times New Roman"/>
          <w:b/>
          <w:color w:val="8496B0" w:themeColor="text2" w:themeTint="99"/>
          <w:sz w:val="16"/>
          <w:szCs w:val="16"/>
        </w:rPr>
        <w:t>)</w:t>
      </w:r>
      <w:r w:rsidRPr="00623A54">
        <w:rPr>
          <w:rFonts w:ascii="Times New Roman" w:hAnsi="Times New Roman" w:cs="Times New Roman"/>
          <w:sz w:val="16"/>
          <w:szCs w:val="16"/>
        </w:rPr>
        <w:t xml:space="preserve">, </w:t>
      </w:r>
      <w:r w:rsidRPr="00623A54">
        <w:rPr>
          <w:rFonts w:ascii="Times New Roman" w:hAnsi="Times New Roman" w:cs="Times New Roman"/>
          <w:b/>
          <w:color w:val="7B7B7B" w:themeColor="accent3" w:themeShade="BF"/>
          <w:sz w:val="16"/>
          <w:szCs w:val="16"/>
        </w:rPr>
        <w:t>o período analisado</w:t>
      </w:r>
      <w:r w:rsidRPr="00623A54">
        <w:rPr>
          <w:rFonts w:ascii="Times New Roman" w:hAnsi="Times New Roman" w:cs="Times New Roman"/>
          <w:sz w:val="16"/>
          <w:szCs w:val="16"/>
        </w:rPr>
        <w:t>, verbo de ação e o</w:t>
      </w:r>
      <w:r w:rsidRPr="00623A5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3A54">
        <w:rPr>
          <w:rFonts w:ascii="Times New Roman" w:hAnsi="Times New Roman" w:cs="Times New Roman"/>
          <w:b/>
          <w:color w:val="538135" w:themeColor="accent6" w:themeShade="BF"/>
          <w:sz w:val="16"/>
          <w:szCs w:val="16"/>
        </w:rPr>
        <w:t>critério geral de comparação (normas)</w:t>
      </w:r>
      <w:r w:rsidRPr="00623A54">
        <w:rPr>
          <w:rFonts w:ascii="Times New Roman" w:hAnsi="Times New Roman" w:cs="Times New Roman"/>
          <w:color w:val="538135" w:themeColor="accent6" w:themeShade="BF"/>
          <w:sz w:val="16"/>
          <w:szCs w:val="16"/>
        </w:rPr>
        <w:t>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272627"/>
          <w:sz w:val="16"/>
          <w:szCs w:val="16"/>
          <w:lang w:eastAsia="pt-BR"/>
        </w:rPr>
      </w:pPr>
      <w:r w:rsidRPr="00623A54">
        <w:rPr>
          <w:rFonts w:ascii="Times New Roman" w:hAnsi="Times New Roman" w:cs="Times New Roman"/>
          <w:b/>
          <w:color w:val="272627"/>
          <w:sz w:val="16"/>
          <w:szCs w:val="16"/>
          <w:lang w:eastAsia="pt-BR"/>
        </w:rPr>
        <w:t>16) Evidência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- é qualquer informação utilizada pelo auditor para comprovar que o objeto está ou não em conformidade com os critérios aplicáveis (ISSAI 100, Item 49). Serão fisicamente utilizadas para evidenciar o achado de auditoria, podendo ser, por exemplo: depoimentos, documentos, registros, extratos de observação, de </w:t>
      </w:r>
      <w:proofErr w:type="gramStart"/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>inspeção, etc.</w:t>
      </w:r>
      <w:proofErr w:type="gramEnd"/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As evidências devem ser dotadas de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relevância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(estar </w:t>
      </w:r>
      <w:r w:rsidRPr="00623A54">
        <w:rPr>
          <w:rFonts w:ascii="Times New Roman" w:hAnsi="Times New Roman" w:cs="Times New Roman"/>
          <w:sz w:val="16"/>
          <w:szCs w:val="16"/>
        </w:rPr>
        <w:t xml:space="preserve">relacionada de forma </w:t>
      </w:r>
      <w:r w:rsidRPr="00623A54">
        <w:rPr>
          <w:rFonts w:ascii="Times New Roman" w:hAnsi="Times New Roman" w:cs="Times New Roman"/>
          <w:sz w:val="16"/>
          <w:szCs w:val="16"/>
        </w:rPr>
        <w:t>clara e lógica aos critérios e objetivos da auditoria)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,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suficiência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(permitir a uma conclusão lógica completa de sua ocorrência, podendo ser verificada por outros), </w:t>
      </w:r>
      <w:r w:rsidRPr="00623A54">
        <w:rPr>
          <w:rFonts w:ascii="Times New Roman" w:hAnsi="Times New Roman" w:cs="Times New Roman"/>
          <w:i/>
          <w:color w:val="272627"/>
          <w:sz w:val="16"/>
          <w:szCs w:val="16"/>
          <w:lang w:eastAsia="pt-BR"/>
        </w:rPr>
        <w:t>validade e conformidade</w:t>
      </w:r>
      <w:r w:rsidRPr="00623A54">
        <w:rPr>
          <w:rFonts w:ascii="Times New Roman" w:hAnsi="Times New Roman" w:cs="Times New Roman"/>
          <w:color w:val="272627"/>
          <w:sz w:val="16"/>
          <w:szCs w:val="16"/>
          <w:lang w:eastAsia="pt-BR"/>
        </w:rPr>
        <w:t xml:space="preserve"> (relacionadas a sua veracidade e confiabilidade da fonte da qual foi obtida).</w:t>
      </w:r>
    </w:p>
    <w:p w:rsidR="0091308B" w:rsidRPr="00623A54" w:rsidRDefault="0091308B" w:rsidP="0091308B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sz w:val="18"/>
          <w:szCs w:val="18"/>
        </w:rPr>
        <w:sectPr w:rsidR="0091308B" w:rsidRPr="00623A54" w:rsidSect="003274BD">
          <w:type w:val="continuous"/>
          <w:pgSz w:w="16838" w:h="11906" w:orient="landscape" w:code="9"/>
          <w:pgMar w:top="357" w:right="678" w:bottom="357" w:left="709" w:header="0" w:footer="709" w:gutter="0"/>
          <w:cols w:num="3" w:space="708"/>
          <w:docGrid w:linePitch="360"/>
        </w:sectPr>
      </w:pPr>
      <w:bookmarkStart w:id="0" w:name="_GoBack"/>
      <w:bookmarkEnd w:id="0"/>
    </w:p>
    <w:p w:rsidR="0091308B" w:rsidRDefault="0091308B"/>
    <w:sectPr w:rsidR="0091308B" w:rsidSect="009130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10" w:rsidRPr="00691BA7" w:rsidRDefault="0091308B" w:rsidP="00B72BB8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8B"/>
    <w:rsid w:val="009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ACAF"/>
  <w15:chartTrackingRefBased/>
  <w15:docId w15:val="{F2BAC9F4-3FE5-4C4C-B9A7-C04F2E17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8B"/>
    <w:pPr>
      <w:spacing w:before="120"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308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08B"/>
  </w:style>
  <w:style w:type="paragraph" w:customStyle="1" w:styleId="Default">
    <w:name w:val="Default"/>
    <w:rsid w:val="00913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1946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Mastelaro Pompeu de Barros</dc:creator>
  <cp:keywords/>
  <dc:description/>
  <cp:lastModifiedBy>Martin Mastelaro Pompeu de Barros</cp:lastModifiedBy>
  <cp:revision>1</cp:revision>
  <dcterms:created xsi:type="dcterms:W3CDTF">2022-02-15T18:04:00Z</dcterms:created>
  <dcterms:modified xsi:type="dcterms:W3CDTF">2022-02-15T18:06:00Z</dcterms:modified>
</cp:coreProperties>
</file>